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Chars="0" w:firstLine="0"/>
        <w:jc w:val="left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</w:p>
    <w:p>
      <w:pPr>
        <w:ind w:firstLineChars="0" w:firstLine="0"/>
        <w:jc w:val="left"/>
        <w:rPr>
          <w:sz w:val="32"/>
          <w:szCs w:val="32"/>
        </w:rPr>
      </w:pPr>
    </w:p>
    <w:tbl>
      <w:tblPr>
        <w:jc w:val="left"/>
        <w:tblInd w:w="91" w:type="dxa"/>
        <w:tblW w:w="8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335"/>
        <w:gridCol w:w="2826"/>
        <w:gridCol w:w="2052"/>
        <w:gridCol w:w="972"/>
      </w:tblGrid>
      <w:tr>
        <w:trPr>
          <w:trHeight w:val="1560"/>
        </w:trPr>
        <w:tc>
          <w:tcPr>
            <w:tcW w:w="8489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小标宋_GBK" w:eastAsia="方正小标宋_GBK" w:cs="方正小标宋_GBK" w:hint="eastAsia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宁波海关事业单位公开招聘高层次人才</w:t>
              <w:br/>
              <w:t>通过资格初审人员名单</w:t>
            </w:r>
          </w:p>
        </w:tc>
      </w:tr>
      <w:tr>
        <w:trPr>
          <w:trHeight w:val="940"/>
        </w:trPr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textAlignment w:val="center"/>
              <w:rPr>
                <w:rFonts w:asci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招聘单位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textAlignment w:val="center"/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招聘岗位</w:t>
            </w:r>
          </w:p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lang w:val="en-US" w:eastAsia="zh-CN"/>
              </w:rPr>
              <w:t>通过资格审查人员名单</w:t>
              <w:br/>
              <w:t>（按姓氏笔画排序）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lang w:val="en-US" w:eastAsia="zh-CN"/>
              </w:rPr>
              <w:t>身份证号后四位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lang w:val="en-US" w:eastAsia="zh-CN"/>
              </w:rPr>
              <w:t>备注</w:t>
            </w:r>
          </w:p>
        </w:tc>
      </w:tr>
      <w:tr>
        <w:trPr>
          <w:trHeight w:hRule="exact" w:val="526"/>
        </w:trPr>
        <w:tc>
          <w:tcPr>
            <w:tcW w:w="130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宁波海关技术中心</w:t>
            </w:r>
          </w:p>
        </w:tc>
        <w:tc>
          <w:tcPr>
            <w:tcW w:w="13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3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ind w:firstLineChars="0" w:firstLine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生命健康产业方向检测（有源安全）</w:t>
            </w:r>
          </w:p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丁垠冶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3787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丁如昕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2322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王魏魏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0985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王</w:t>
            </w:r>
            <w:bookmarkStart w:id="0" w:name="_GoBack"/>
            <w:bookmarkEnd w:id="0"/>
            <w:r>
              <w:rPr>
                <w:rFonts w:ascii="宋体" w:eastAsia="宋体" w:cs="宋体"/>
                <w:sz w:val="24"/>
              </w:rPr>
              <w:t>畅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8128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尤胜哲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2912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史珂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3625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刘威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0219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刘更亮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4521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刘士巍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633X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刘拓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0014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向云青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0041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吕俊事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5412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孙立莹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6648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朱瑜亮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481X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阮洪势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0038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张恩惠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0423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张博超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8632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张轩豪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0035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张翔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3227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张婷婷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3926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杜安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3824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陈雨行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5629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邱野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1616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林森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0056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赵飞楠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4659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钟锐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0611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徐林海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0019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郭楚亮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7018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高大湧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7618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蒋翘楚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6725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蒋孟娜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322X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韩亚倩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0622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葛梦园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7960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ind w:firstLineChars="0" w:firstLine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食品接触材料检测</w:t>
            </w:r>
          </w:p>
          <w:p>
            <w:pPr>
              <w:pStyle w:val="12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ind w:firstLineChars="0" w:firstLine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方法研发</w:t>
            </w:r>
          </w:p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马锦涛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9216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万楚楚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4520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王诗音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6423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朱珍香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5123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陈琳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4127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吴雪莹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1429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杨建文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4520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孟成达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0011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庞笑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0323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郑莉莉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3225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郑泽军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0416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赵庆如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0017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高瑞雪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0427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夏思源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2154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徐裕敏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1536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梁晓微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2425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傅庄煚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4319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韩亚群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7441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蒋敏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0847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蒋靖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7863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2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韩钧亦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1258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ind w:firstLineChars="0" w:firstLine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危险品分类鉴定</w:t>
            </w:r>
          </w:p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王璐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2022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王博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3930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左佳琦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7065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冯红娟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5823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刘亚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6525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刘熠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3218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刘思奕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1021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巩新池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1529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李建烨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1247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陈佳琪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3043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范子璇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0369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周恒毅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2"/>
              </w:rPr>
            </w:pPr>
            <w:r>
              <w:rPr>
                <w:rFonts w:ascii="宋体" w:eastAsia="宋体" w:cs="宋体"/>
                <w:sz w:val="22"/>
              </w:rPr>
              <w:t>0059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胡丹丹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2"/>
              </w:rPr>
            </w:pPr>
            <w:r>
              <w:rPr>
                <w:rFonts w:ascii="宋体" w:eastAsia="宋体" w:cs="宋体"/>
                <w:sz w:val="22"/>
              </w:rPr>
              <w:t>5124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高思远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2"/>
              </w:rPr>
            </w:pPr>
            <w:r>
              <w:rPr>
                <w:rFonts w:ascii="宋体" w:eastAsia="宋体" w:cs="宋体"/>
                <w:sz w:val="22"/>
              </w:rPr>
              <w:t>0019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程国强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2"/>
              </w:rPr>
            </w:pPr>
            <w:r>
              <w:rPr>
                <w:rFonts w:ascii="宋体" w:eastAsia="宋体" w:cs="宋体"/>
                <w:sz w:val="22"/>
              </w:rPr>
              <w:t>2658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彭强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2"/>
              </w:rPr>
            </w:pPr>
            <w:r>
              <w:rPr>
                <w:rFonts w:ascii="宋体" w:eastAsia="宋体" w:cs="宋体"/>
                <w:sz w:val="22"/>
              </w:rPr>
              <w:t>0515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臧世宇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2"/>
              </w:rPr>
            </w:pPr>
            <w:r>
              <w:rPr>
                <w:rFonts w:ascii="宋体" w:eastAsia="宋体" w:cs="宋体"/>
                <w:sz w:val="22"/>
              </w:rPr>
              <w:t>4342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宁波国际旅行卫生保健中心（宁波海关口岸门诊部）</w:t>
            </w:r>
          </w:p>
        </w:tc>
        <w:tc>
          <w:tcPr>
            <w:tcW w:w="13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4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ind w:firstLineChars="0" w:firstLine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病原检测</w:t>
            </w:r>
          </w:p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王靖瑶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0041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尹燕楠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2366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宋开南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0010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沈君瑶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226X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陈其言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9824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张欣欣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3520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杜嘉楠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0326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何燕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3768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胡天翼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003X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姚中子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0028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顾杨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4350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莫琼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6688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常耀天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0320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41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ind w:firstLineChars="0" w:firstLine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监测评估</w:t>
            </w:r>
          </w:p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王佳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2021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李芊璘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1524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赵蒙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5217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袁浩闻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3410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常华靖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0028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龚佳旻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0023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董昱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0023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傅雪敏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0029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葛鑫磊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4819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hRule="exact" w:val="546"/>
        </w:trPr>
        <w:tc>
          <w:tcPr>
            <w:tcW w:w="130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133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裴冰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Chars="0" w:firstLine="0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5211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 w:firstLine="0"/>
              <w:jc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line="20" w:lineRule="exact"/>
        <w:ind w:left="0" w:firstLineChars="0" w:firstLine="0"/>
        <w:rPr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3"/>
  <w:bordersDoNotSurroundHeader w:val="0"/>
  <w:bordersDoNotSurroundFooter w:val="0"/>
  <w:defaultTabStop w:val="420"/>
  <w:drawingGridHorizontalSpacing w:val="18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NmRiMjljZmViM2ZjNGUwZTk3MTQ3YmIzODgwOTdhN2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character" w:default="1" w:styleId="10">
    <w:name w:val="Default Paragraph Font"/>
  </w:style>
  <w:style w:type="character" w:customStyle="1" w:styleId="15">
    <w:name w:val="font31"/>
    <w:basedOn w:val="10"/>
    <w:rPr>
      <w:rFonts w:ascii="方正黑体_GBK" w:eastAsia="方正黑体_GBK" w:cs="方正黑体_GBK"/>
      <w:color w:val="000000"/>
      <w:sz w:val="24"/>
      <w:szCs w:val="24"/>
      <w:u w:val="none"/>
    </w:rPr>
  </w:style>
  <w:style w:type="character" w:customStyle="1" w:styleId="16">
    <w:name w:val="font41"/>
    <w:basedOn w:val="1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17">
    <w:name w:val="font51"/>
    <w:basedOn w:val="10"/>
    <w:rPr>
      <w:rFonts w:ascii="宋体" w:eastAsia="宋体" w:cs="宋体"/>
      <w:color w:val="000000"/>
      <w:sz w:val="32"/>
      <w:szCs w:val="32"/>
      <w:u w:val="none"/>
    </w:rPr>
  </w:style>
  <w:style w:type="paragraph" w:customStyle="1" w:styleId="126">
    <w:name w:val="样式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27">
    <w:name w:val="样式 1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28">
    <w:name w:val="样式 2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29">
    <w:name w:val="样式 3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30">
    <w:name w:val="样式 4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31">
    <w:name w:val="样式 5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32">
    <w:name w:val="样式 6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33">
    <w:name w:val="样式 7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34">
    <w:name w:val="样式 8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35">
    <w:name w:val="样式 9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36">
    <w:name w:val="样式 10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37">
    <w:name w:val="样式 11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38">
    <w:name w:val="样式 12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39">
    <w:name w:val="样式 13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40">
    <w:name w:val="样式 14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41">
    <w:name w:val="样式 15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42">
    <w:name w:val="样式 16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43">
    <w:name w:val="样式 17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44">
    <w:name w:val="样式 18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45">
    <w:name w:val="样式 19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  <w:style w:type="paragraph" w:customStyle="1" w:styleId="146">
    <w:name w:val="样式 20 小二"/>
    <w:pPr>
      <w:widowControl w:val="0"/>
      <w:spacing w:line="295" w:lineRule="auto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6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27</TotalTime>
  <Application>Yozo_Office</Application>
  <Pages>4</Pages>
  <Words>490</Words>
  <Characters>772</Characters>
  <Lines>312</Lines>
  <Paragraphs>203</Paragraphs>
  <CharactersWithSpaces>774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312803</dc:creator>
  <cp:lastModifiedBy>赵露露</cp:lastModifiedBy>
  <cp:revision>1</cp:revision>
  <dcterms:created xsi:type="dcterms:W3CDTF">2025-08-15T13:19:00Z</dcterms:created>
  <dcterms:modified xsi:type="dcterms:W3CDTF">2026-04-03T02:09:34Z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2052-12.1.0.18276</vt:lpwstr>
  </property>
  <property fmtid="{D5CDD505-2E9C-101B-9397-08002B2CF9AE}" pid="3" name="ICV">
    <vt:lpwstr>EB0FDE25A1D54A0CB411FDC5EB0E3F85_11</vt:lpwstr>
  </property>
</Properties>
</file>